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default"/>
        <w:lang w:val="en-US" w:eastAsia="zh-CN"/>
      </w:rPr>
    </w:pPr>
    <w:r>
      <w:rPr>
        <w:rFonts w:hint="eastAsia"/>
        <w:sz w:val="21"/>
        <w:szCs w:val="21"/>
        <w:lang w:val="en-US" w:eastAsia="zh-CN"/>
      </w:rPr>
      <w:t>大连仲裁委员会（大连国际仲裁院）制                         DIAC-GSWS-2021-007-2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402FC"/>
    <w:rsid w:val="061C75DF"/>
    <w:rsid w:val="0C9945BF"/>
    <w:rsid w:val="100C10A9"/>
    <w:rsid w:val="11153002"/>
    <w:rsid w:val="12935E3F"/>
    <w:rsid w:val="16226D63"/>
    <w:rsid w:val="18400B91"/>
    <w:rsid w:val="1981527C"/>
    <w:rsid w:val="1E723A35"/>
    <w:rsid w:val="297C580F"/>
    <w:rsid w:val="2D7E233E"/>
    <w:rsid w:val="3246428F"/>
    <w:rsid w:val="34471A89"/>
    <w:rsid w:val="350C54D0"/>
    <w:rsid w:val="354C2569"/>
    <w:rsid w:val="365F2800"/>
    <w:rsid w:val="38C32F6E"/>
    <w:rsid w:val="3A243FAE"/>
    <w:rsid w:val="3DA71C91"/>
    <w:rsid w:val="3F7600D3"/>
    <w:rsid w:val="41322991"/>
    <w:rsid w:val="4218501C"/>
    <w:rsid w:val="45632654"/>
    <w:rsid w:val="4EC3176B"/>
    <w:rsid w:val="509234DC"/>
    <w:rsid w:val="516852F3"/>
    <w:rsid w:val="57641304"/>
    <w:rsid w:val="57D056F9"/>
    <w:rsid w:val="5B584660"/>
    <w:rsid w:val="5D0402FC"/>
    <w:rsid w:val="5F6077AD"/>
    <w:rsid w:val="61464894"/>
    <w:rsid w:val="65051C88"/>
    <w:rsid w:val="6D545806"/>
    <w:rsid w:val="6FE83576"/>
    <w:rsid w:val="71173019"/>
    <w:rsid w:val="71D91B00"/>
    <w:rsid w:val="75AF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08AE955B20644659B42B4044529351E2</vt:lpwstr>
  </property>
</Properties>
</file>